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40" w:rsidRPr="000E50F5" w:rsidRDefault="00243E25" w:rsidP="000E50F5">
      <w:pPr>
        <w:jc w:val="center"/>
        <w:rPr>
          <w:b/>
          <w:sz w:val="32"/>
          <w:szCs w:val="32"/>
          <w:shd w:val="pct15" w:color="auto" w:fill="FFFFFF"/>
        </w:rPr>
      </w:pPr>
      <w:r w:rsidRPr="000E50F5">
        <w:rPr>
          <w:rFonts w:hint="eastAsia"/>
          <w:b/>
          <w:sz w:val="32"/>
          <w:szCs w:val="32"/>
          <w:shd w:val="pct15" w:color="auto" w:fill="FFFFFF"/>
        </w:rPr>
        <w:t>义务教师调</w:t>
      </w:r>
      <w:proofErr w:type="gramStart"/>
      <w:r w:rsidRPr="000E50F5">
        <w:rPr>
          <w:rFonts w:hint="eastAsia"/>
          <w:b/>
          <w:sz w:val="32"/>
          <w:szCs w:val="32"/>
          <w:shd w:val="pct15" w:color="auto" w:fill="FFFFFF"/>
        </w:rPr>
        <w:t>标操作</w:t>
      </w:r>
      <w:proofErr w:type="gramEnd"/>
      <w:r w:rsidRPr="000E50F5">
        <w:rPr>
          <w:rFonts w:hint="eastAsia"/>
          <w:b/>
          <w:sz w:val="32"/>
          <w:szCs w:val="32"/>
          <w:shd w:val="pct15" w:color="auto" w:fill="FFFFFF"/>
        </w:rPr>
        <w:t>方法：</w:t>
      </w:r>
    </w:p>
    <w:p w:rsidR="006D250E" w:rsidRPr="00243E25" w:rsidRDefault="0068389B">
      <w:pPr>
        <w:rPr>
          <w:b/>
        </w:rPr>
      </w:pPr>
      <w:r>
        <w:rPr>
          <w:rFonts w:hint="eastAsia"/>
          <w:b/>
          <w:sz w:val="24"/>
          <w:szCs w:val="24"/>
        </w:rPr>
        <w:t>【注意】：岗位类别是教育类专业技术人员和事业单位专业技术人员</w:t>
      </w:r>
      <w:r w:rsidR="006D250E">
        <w:rPr>
          <w:rFonts w:hint="eastAsia"/>
          <w:b/>
          <w:sz w:val="24"/>
          <w:szCs w:val="24"/>
        </w:rPr>
        <w:t>的人员</w:t>
      </w:r>
      <w:r w:rsidR="006D250E" w:rsidRPr="00D33F7A">
        <w:rPr>
          <w:rFonts w:hint="eastAsia"/>
          <w:b/>
          <w:sz w:val="24"/>
          <w:szCs w:val="24"/>
        </w:rPr>
        <w:t>才可以进行义务教育</w:t>
      </w:r>
      <w:r w:rsidR="000E50F5">
        <w:rPr>
          <w:rFonts w:hint="eastAsia"/>
          <w:b/>
          <w:sz w:val="24"/>
          <w:szCs w:val="24"/>
        </w:rPr>
        <w:t>教师</w:t>
      </w:r>
      <w:r w:rsidR="006D250E" w:rsidRPr="00D33F7A">
        <w:rPr>
          <w:rFonts w:hint="eastAsia"/>
          <w:b/>
          <w:sz w:val="24"/>
          <w:szCs w:val="24"/>
        </w:rPr>
        <w:t>调标</w:t>
      </w:r>
      <w:r w:rsidR="005C23BD">
        <w:rPr>
          <w:rFonts w:hint="eastAsia"/>
          <w:b/>
          <w:sz w:val="24"/>
          <w:szCs w:val="24"/>
        </w:rPr>
        <w:t>。</w:t>
      </w:r>
    </w:p>
    <w:p w:rsidR="00243E25" w:rsidRDefault="00243E25" w:rsidP="00243E2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单人操作</w:t>
      </w:r>
    </w:p>
    <w:p w:rsidR="00243E25" w:rsidRDefault="00243E25" w:rsidP="00243E2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进入在职人员界面</w:t>
      </w:r>
    </w:p>
    <w:p w:rsidR="00243E25" w:rsidRDefault="000E6EC1" w:rsidP="00243E25">
      <w:pPr>
        <w:ind w:left="420"/>
      </w:pPr>
      <w:r>
        <w:rPr>
          <w:rFonts w:hint="eastAsia"/>
          <w:noProof/>
        </w:rPr>
        <w:drawing>
          <wp:inline distT="0" distB="0" distL="0" distR="0">
            <wp:extent cx="2533650" cy="159067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B7A" w:rsidRPr="00440B7A" w:rsidRDefault="00243E25" w:rsidP="006D250E">
      <w:pPr>
        <w:pStyle w:val="a5"/>
        <w:numPr>
          <w:ilvl w:val="0"/>
          <w:numId w:val="2"/>
        </w:numPr>
        <w:ind w:firstLineChars="0"/>
        <w:rPr>
          <w:rFonts w:ascii="黑体" w:eastAsia="黑体" w:hAnsi="黑体"/>
        </w:rPr>
      </w:pPr>
      <w:r>
        <w:rPr>
          <w:rFonts w:hint="eastAsia"/>
        </w:rPr>
        <w:t>在左边树形里点击人名或者在列表里双击人名，在当前工资职务岗位信息里</w:t>
      </w:r>
      <w:r w:rsidR="006D250E">
        <w:rPr>
          <w:rFonts w:hint="eastAsia"/>
        </w:rPr>
        <w:t>，点击右下角“</w:t>
      </w:r>
      <w:r w:rsidR="006D250E">
        <w:rPr>
          <w:rFonts w:hint="eastAsia"/>
        </w:rPr>
        <w:t>+</w:t>
      </w:r>
      <w:r w:rsidR="006D250E">
        <w:rPr>
          <w:rFonts w:hint="eastAsia"/>
        </w:rPr>
        <w:t>”，</w:t>
      </w:r>
      <w:r w:rsidR="006D250E" w:rsidRPr="00402203">
        <w:rPr>
          <w:rFonts w:ascii="黑体" w:eastAsia="黑体" w:hAnsi="黑体" w:hint="eastAsia"/>
          <w:b/>
          <w:color w:val="FF0000"/>
          <w:sz w:val="28"/>
          <w:szCs w:val="28"/>
        </w:rPr>
        <w:t>添加一条新的职务，</w:t>
      </w:r>
    </w:p>
    <w:p w:rsidR="00440B7A" w:rsidRDefault="006D250E" w:rsidP="00440B7A">
      <w:pPr>
        <w:pStyle w:val="a5"/>
        <w:ind w:left="780" w:firstLineChars="0" w:firstLine="0"/>
        <w:rPr>
          <w:rFonts w:ascii="黑体" w:eastAsia="黑体" w:hAnsi="黑体"/>
          <w:b/>
          <w:color w:val="FF0000"/>
          <w:sz w:val="28"/>
          <w:szCs w:val="28"/>
        </w:rPr>
      </w:pPr>
      <w:r w:rsidRPr="00402203">
        <w:rPr>
          <w:rFonts w:ascii="黑体" w:eastAsia="黑体" w:hAnsi="黑体" w:hint="eastAsia"/>
          <w:b/>
          <w:sz w:val="28"/>
          <w:szCs w:val="28"/>
        </w:rPr>
        <w:t>岗位类别：</w:t>
      </w:r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教育类专业技术人员；</w:t>
      </w:r>
    </w:p>
    <w:p w:rsidR="00440B7A" w:rsidRDefault="005429A2" w:rsidP="00440B7A">
      <w:pPr>
        <w:pStyle w:val="a5"/>
        <w:ind w:left="780" w:firstLineChars="0" w:firstLine="0"/>
        <w:rPr>
          <w:rFonts w:ascii="黑体" w:eastAsia="黑体" w:hAnsi="黑体"/>
          <w:b/>
          <w:color w:val="FF0000"/>
          <w:sz w:val="28"/>
          <w:szCs w:val="28"/>
        </w:rPr>
      </w:pPr>
      <w:r w:rsidRPr="00402203">
        <w:rPr>
          <w:rFonts w:ascii="黑体" w:eastAsia="黑体" w:hAnsi="黑体" w:hint="eastAsia"/>
          <w:b/>
          <w:sz w:val="28"/>
          <w:szCs w:val="28"/>
        </w:rPr>
        <w:t>执行工资待遇对应职务：</w:t>
      </w:r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专技（教育），必须两项都</w:t>
      </w:r>
      <w:proofErr w:type="gramStart"/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填教育</w:t>
      </w:r>
      <w:proofErr w:type="gramEnd"/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类。</w:t>
      </w:r>
      <w:r w:rsidR="006D250E" w:rsidRPr="00402203">
        <w:rPr>
          <w:rFonts w:ascii="黑体" w:eastAsia="黑体" w:hAnsi="黑体" w:hint="eastAsia"/>
          <w:b/>
          <w:sz w:val="28"/>
          <w:szCs w:val="28"/>
        </w:rPr>
        <w:t>起薪时间：</w:t>
      </w:r>
      <w:r w:rsidR="006D250E" w:rsidRPr="00402203">
        <w:rPr>
          <w:rFonts w:ascii="黑体" w:eastAsia="黑体" w:hAnsi="黑体" w:hint="eastAsia"/>
          <w:b/>
          <w:color w:val="FF0000"/>
          <w:sz w:val="28"/>
          <w:szCs w:val="28"/>
        </w:rPr>
        <w:t>2018-06；</w:t>
      </w:r>
    </w:p>
    <w:p w:rsidR="005429A2" w:rsidRDefault="006D250E" w:rsidP="00440B7A">
      <w:pPr>
        <w:pStyle w:val="a5"/>
        <w:ind w:left="780" w:firstLineChars="0" w:firstLine="0"/>
        <w:rPr>
          <w:rFonts w:ascii="黑体" w:eastAsia="黑体" w:hAnsi="黑体"/>
          <w:b/>
          <w:color w:val="FF0000"/>
          <w:sz w:val="28"/>
          <w:szCs w:val="28"/>
        </w:rPr>
      </w:pPr>
      <w:r w:rsidRPr="00402203">
        <w:rPr>
          <w:rFonts w:ascii="黑体" w:eastAsia="黑体" w:hAnsi="黑体" w:hint="eastAsia"/>
          <w:b/>
          <w:sz w:val="28"/>
          <w:szCs w:val="28"/>
        </w:rPr>
        <w:t>局级高定标识</w:t>
      </w:r>
      <w:r w:rsidR="00152435" w:rsidRPr="00402203">
        <w:rPr>
          <w:rFonts w:ascii="黑体" w:eastAsia="黑体" w:hAnsi="黑体" w:hint="eastAsia"/>
          <w:b/>
          <w:sz w:val="28"/>
          <w:szCs w:val="28"/>
        </w:rPr>
        <w:t>或义务教育标识</w:t>
      </w:r>
      <w:r w:rsidRPr="00402203">
        <w:rPr>
          <w:rFonts w:ascii="黑体" w:eastAsia="黑体" w:hAnsi="黑体" w:hint="eastAsia"/>
          <w:b/>
          <w:sz w:val="28"/>
          <w:szCs w:val="28"/>
        </w:rPr>
        <w:t>：</w:t>
      </w:r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义务教育教师。</w:t>
      </w:r>
    </w:p>
    <w:p w:rsidR="00440B7A" w:rsidRPr="00402203" w:rsidRDefault="00440B7A" w:rsidP="00440B7A">
      <w:pPr>
        <w:pStyle w:val="a5"/>
        <w:ind w:left="780" w:firstLineChars="0" w:firstLine="0"/>
        <w:rPr>
          <w:rFonts w:ascii="黑体" w:eastAsia="黑体" w:hAnsi="黑体"/>
        </w:rPr>
      </w:pPr>
    </w:p>
    <w:p w:rsidR="006D250E" w:rsidRDefault="006D250E" w:rsidP="005429A2">
      <w:pPr>
        <w:pStyle w:val="a5"/>
        <w:ind w:left="780" w:firstLineChars="0" w:firstLine="0"/>
      </w:pPr>
      <w:r w:rsidRPr="00440B7A">
        <w:rPr>
          <w:rFonts w:hint="eastAsia"/>
          <w:b/>
          <w:color w:val="FF0000"/>
          <w:sz w:val="24"/>
          <w:szCs w:val="24"/>
        </w:rPr>
        <w:t>（</w:t>
      </w:r>
      <w:proofErr w:type="gramStart"/>
      <w:r w:rsidRPr="00440B7A">
        <w:rPr>
          <w:rFonts w:hint="eastAsia"/>
          <w:b/>
          <w:color w:val="FF0000"/>
          <w:sz w:val="24"/>
          <w:szCs w:val="24"/>
        </w:rPr>
        <w:t>教护</w:t>
      </w:r>
      <w:proofErr w:type="gramEnd"/>
      <w:r w:rsidRPr="00440B7A">
        <w:rPr>
          <w:rFonts w:hint="eastAsia"/>
          <w:b/>
          <w:color w:val="FF0000"/>
          <w:sz w:val="24"/>
          <w:szCs w:val="24"/>
        </w:rPr>
        <w:t>10%</w:t>
      </w:r>
      <w:r w:rsidRPr="00440B7A">
        <w:rPr>
          <w:rFonts w:hint="eastAsia"/>
          <w:b/>
          <w:color w:val="FF0000"/>
          <w:sz w:val="24"/>
          <w:szCs w:val="24"/>
        </w:rPr>
        <w:t>和义务教师不能同时执行）</w:t>
      </w:r>
      <w:r>
        <w:rPr>
          <w:rFonts w:hint="eastAsia"/>
        </w:rPr>
        <w:t>然后点击保存。</w:t>
      </w:r>
    </w:p>
    <w:p w:rsidR="006D250E" w:rsidRDefault="000E6EC1" w:rsidP="006D250E">
      <w:pPr>
        <w:ind w:left="420"/>
      </w:pPr>
      <w:r>
        <w:rPr>
          <w:rFonts w:hint="eastAsia"/>
          <w:noProof/>
        </w:rPr>
        <w:drawing>
          <wp:inline distT="0" distB="0" distL="0" distR="0">
            <wp:extent cx="5274310" cy="117535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50E" w:rsidRDefault="006D250E" w:rsidP="006D250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保存后再下面工资上会出现一条职务变动，在局级高定标识里会</w:t>
      </w:r>
      <w:r w:rsidR="000E6EC1">
        <w:rPr>
          <w:rFonts w:hint="eastAsia"/>
        </w:rPr>
        <w:t>显示“义务教师”</w:t>
      </w:r>
    </w:p>
    <w:p w:rsidR="006D250E" w:rsidRDefault="000E6EC1" w:rsidP="006D250E">
      <w:pPr>
        <w:ind w:left="420"/>
      </w:pPr>
      <w:r>
        <w:rPr>
          <w:rFonts w:hint="eastAsia"/>
          <w:noProof/>
        </w:rPr>
        <w:drawing>
          <wp:inline distT="0" distB="0" distL="0" distR="0">
            <wp:extent cx="5274310" cy="908901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C1" w:rsidRDefault="000E6EC1" w:rsidP="000E6EC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进入到现执行工资界面点击“工资变动——</w:t>
      </w:r>
      <w:r>
        <w:rPr>
          <w:rFonts w:hint="eastAsia"/>
        </w:rPr>
        <w:t>2018</w:t>
      </w:r>
      <w:r>
        <w:rPr>
          <w:rFonts w:hint="eastAsia"/>
        </w:rPr>
        <w:t>调标”按照正常的调标步骤进行调标。</w:t>
      </w:r>
    </w:p>
    <w:p w:rsidR="000E6EC1" w:rsidRDefault="000E6EC1" w:rsidP="000E6EC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批量操作</w:t>
      </w:r>
    </w:p>
    <w:p w:rsidR="000E6EC1" w:rsidRPr="000E6EC1" w:rsidRDefault="000E6EC1" w:rsidP="000E6EC1">
      <w:pPr>
        <w:pStyle w:val="a5"/>
        <w:ind w:left="420" w:firstLineChars="0" w:firstLine="0"/>
        <w:rPr>
          <w:b/>
        </w:rPr>
      </w:pPr>
      <w:r w:rsidRPr="000E6EC1">
        <w:rPr>
          <w:rFonts w:hint="eastAsia"/>
          <w:b/>
        </w:rPr>
        <w:t>注意：批量操作的人员必须是相同</w:t>
      </w:r>
      <w:r w:rsidR="00FD3A2C">
        <w:rPr>
          <w:rFonts w:hint="eastAsia"/>
          <w:b/>
        </w:rPr>
        <w:t>岗位，相同</w:t>
      </w:r>
      <w:r w:rsidRPr="000E6EC1">
        <w:rPr>
          <w:rFonts w:hint="eastAsia"/>
          <w:b/>
        </w:rPr>
        <w:t>职务的才能批量操作</w:t>
      </w:r>
    </w:p>
    <w:p w:rsidR="000E6EC1" w:rsidRDefault="000E6EC1" w:rsidP="000E6EC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进入到现执行工资界面</w:t>
      </w:r>
    </w:p>
    <w:p w:rsidR="000E6EC1" w:rsidRDefault="000E6EC1" w:rsidP="000E6EC1">
      <w:pPr>
        <w:pStyle w:val="a5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2114550" cy="17430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C1" w:rsidRDefault="000E6EC1" w:rsidP="000E6EC1">
      <w:pPr>
        <w:ind w:firstLine="405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8389B">
        <w:rPr>
          <w:rFonts w:hint="eastAsia"/>
        </w:rPr>
        <w:t>选择</w:t>
      </w:r>
      <w:r>
        <w:rPr>
          <w:rFonts w:hint="eastAsia"/>
        </w:rPr>
        <w:t>要批量操作人员的选择标识</w:t>
      </w:r>
      <w:r w:rsidRPr="000E6EC1">
        <w:rPr>
          <w:rFonts w:hint="eastAsia"/>
          <w:color w:val="FF0000"/>
        </w:rPr>
        <w:t>（</w:t>
      </w:r>
      <w:r w:rsidR="00FD3A2C">
        <w:rPr>
          <w:rFonts w:hint="eastAsia"/>
          <w:color w:val="FF0000"/>
        </w:rPr>
        <w:t>岗位类别和</w:t>
      </w:r>
      <w:r w:rsidRPr="000E6EC1">
        <w:rPr>
          <w:rFonts w:hint="eastAsia"/>
          <w:color w:val="FF0000"/>
        </w:rPr>
        <w:t>职务必须相同）</w:t>
      </w:r>
    </w:p>
    <w:p w:rsidR="000E6EC1" w:rsidRDefault="000E6EC1" w:rsidP="000E6EC1">
      <w:pPr>
        <w:ind w:firstLine="405"/>
      </w:pPr>
      <w:r>
        <w:rPr>
          <w:rFonts w:hint="eastAsia"/>
          <w:noProof/>
        </w:rPr>
        <w:drawing>
          <wp:inline distT="0" distB="0" distL="0" distR="0">
            <wp:extent cx="5274310" cy="139474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2C" w:rsidRDefault="00FD3A2C" w:rsidP="00A85751">
      <w:pPr>
        <w:ind w:left="420"/>
      </w:pPr>
      <w:r>
        <w:rPr>
          <w:rFonts w:hint="eastAsia"/>
        </w:rPr>
        <w:t>点击工资变动——批量晋职</w:t>
      </w:r>
    </w:p>
    <w:p w:rsidR="00FD3A2C" w:rsidRDefault="00FD3A2C" w:rsidP="00FD3A2C">
      <w:pPr>
        <w:ind w:left="420"/>
      </w:pPr>
      <w:r>
        <w:rPr>
          <w:rFonts w:hint="eastAsia"/>
          <w:noProof/>
        </w:rPr>
        <w:drawing>
          <wp:inline distT="0" distB="0" distL="0" distR="0">
            <wp:extent cx="2638425" cy="1419225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2C" w:rsidRDefault="00FD3A2C" w:rsidP="00A85751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在弹出的对画框里填上对应内容，职务：对应的职务；任职时间：</w:t>
      </w:r>
      <w:r>
        <w:rPr>
          <w:rFonts w:hint="eastAsia"/>
        </w:rPr>
        <w:t>2018-06</w:t>
      </w:r>
      <w:r>
        <w:rPr>
          <w:rFonts w:hint="eastAsia"/>
        </w:rPr>
        <w:t>；局级高定标识：义务教育教师</w:t>
      </w:r>
      <w:r w:rsidRPr="00A85751">
        <w:rPr>
          <w:rFonts w:hint="eastAsia"/>
          <w:color w:val="FF0000"/>
        </w:rPr>
        <w:t>（</w:t>
      </w:r>
      <w:proofErr w:type="gramStart"/>
      <w:r w:rsidRPr="00A85751">
        <w:rPr>
          <w:rFonts w:hint="eastAsia"/>
          <w:color w:val="FF0000"/>
        </w:rPr>
        <w:t>教护</w:t>
      </w:r>
      <w:proofErr w:type="gramEnd"/>
      <w:r w:rsidRPr="00A85751">
        <w:rPr>
          <w:rFonts w:hint="eastAsia"/>
          <w:color w:val="FF0000"/>
        </w:rPr>
        <w:t>10%</w:t>
      </w:r>
      <w:r w:rsidRPr="00A85751">
        <w:rPr>
          <w:rFonts w:hint="eastAsia"/>
          <w:color w:val="FF0000"/>
        </w:rPr>
        <w:t>和义务教师不能同时执行），</w:t>
      </w:r>
      <w:r w:rsidRPr="00FD3A2C">
        <w:rPr>
          <w:rFonts w:hint="eastAsia"/>
        </w:rPr>
        <w:t>变动依据：辽政发【</w:t>
      </w:r>
      <w:r w:rsidRPr="00FD3A2C">
        <w:rPr>
          <w:rFonts w:hint="eastAsia"/>
        </w:rPr>
        <w:t>2018</w:t>
      </w:r>
      <w:r w:rsidRPr="00FD3A2C">
        <w:rPr>
          <w:rFonts w:hint="eastAsia"/>
        </w:rPr>
        <w:t>】</w:t>
      </w:r>
      <w:r w:rsidRPr="00FD3A2C">
        <w:rPr>
          <w:rFonts w:hint="eastAsia"/>
        </w:rPr>
        <w:t>51</w:t>
      </w:r>
      <w:r w:rsidRPr="00FD3A2C">
        <w:rPr>
          <w:rFonts w:hint="eastAsia"/>
        </w:rPr>
        <w:t>号</w:t>
      </w:r>
      <w:r w:rsidR="005429A2">
        <w:rPr>
          <w:rFonts w:hint="eastAsia"/>
        </w:rPr>
        <w:t>，然后点击确定。</w:t>
      </w:r>
    </w:p>
    <w:p w:rsidR="00440B7A" w:rsidRDefault="00402203" w:rsidP="005429A2">
      <w:pPr>
        <w:pStyle w:val="a5"/>
        <w:ind w:left="780" w:firstLineChars="0" w:firstLine="0"/>
        <w:rPr>
          <w:rFonts w:ascii="黑体" w:eastAsia="黑体" w:hAnsi="黑体"/>
          <w:b/>
          <w:color w:val="FF0000"/>
          <w:sz w:val="28"/>
          <w:szCs w:val="28"/>
        </w:rPr>
      </w:pPr>
      <w:r w:rsidRPr="00402203">
        <w:rPr>
          <w:rFonts w:ascii="黑体" w:eastAsia="黑体" w:hAnsi="黑体" w:hint="eastAsia"/>
          <w:b/>
          <w:sz w:val="28"/>
          <w:szCs w:val="28"/>
        </w:rPr>
        <w:t>岗位类别：</w:t>
      </w:r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教育类专业技术人员；</w:t>
      </w:r>
    </w:p>
    <w:p w:rsidR="00440B7A" w:rsidRDefault="00402203" w:rsidP="005429A2">
      <w:pPr>
        <w:pStyle w:val="a5"/>
        <w:ind w:left="780" w:firstLineChars="0" w:firstLine="0"/>
        <w:rPr>
          <w:rFonts w:ascii="黑体" w:eastAsia="黑体" w:hAnsi="黑体"/>
          <w:b/>
          <w:color w:val="FF0000"/>
          <w:sz w:val="28"/>
          <w:szCs w:val="28"/>
        </w:rPr>
      </w:pPr>
      <w:r w:rsidRPr="00402203">
        <w:rPr>
          <w:rFonts w:ascii="黑体" w:eastAsia="黑体" w:hAnsi="黑体" w:hint="eastAsia"/>
          <w:b/>
          <w:sz w:val="28"/>
          <w:szCs w:val="28"/>
        </w:rPr>
        <w:t>执行工资待遇对应职务：</w:t>
      </w:r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专技（教育），必须两项都</w:t>
      </w:r>
      <w:proofErr w:type="gramStart"/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填教育</w:t>
      </w:r>
      <w:proofErr w:type="gramEnd"/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类。</w:t>
      </w:r>
      <w:r w:rsidRPr="00402203">
        <w:rPr>
          <w:rFonts w:ascii="黑体" w:eastAsia="黑体" w:hAnsi="黑体" w:hint="eastAsia"/>
          <w:b/>
          <w:sz w:val="28"/>
          <w:szCs w:val="28"/>
        </w:rPr>
        <w:t>起薪时间：</w:t>
      </w:r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2018-06；</w:t>
      </w:r>
    </w:p>
    <w:p w:rsidR="005429A2" w:rsidRPr="005429A2" w:rsidRDefault="00402203" w:rsidP="005429A2">
      <w:pPr>
        <w:pStyle w:val="a5"/>
        <w:ind w:left="780" w:firstLineChars="0" w:firstLine="0"/>
      </w:pPr>
      <w:r w:rsidRPr="00402203">
        <w:rPr>
          <w:rFonts w:ascii="黑体" w:eastAsia="黑体" w:hAnsi="黑体" w:hint="eastAsia"/>
          <w:b/>
          <w:sz w:val="28"/>
          <w:szCs w:val="28"/>
        </w:rPr>
        <w:t>局级高定标识或义务教育标识：</w:t>
      </w:r>
      <w:r w:rsidRPr="00402203">
        <w:rPr>
          <w:rFonts w:ascii="黑体" w:eastAsia="黑体" w:hAnsi="黑体" w:hint="eastAsia"/>
          <w:b/>
          <w:color w:val="FF0000"/>
          <w:sz w:val="28"/>
          <w:szCs w:val="28"/>
        </w:rPr>
        <w:t>义务教育教师。</w:t>
      </w:r>
    </w:p>
    <w:p w:rsidR="00FD3A2C" w:rsidRDefault="00FD3A2C" w:rsidP="00FD3A2C">
      <w:pPr>
        <w:pStyle w:val="a5"/>
        <w:ind w:left="78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3248025" cy="297180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2C" w:rsidRDefault="00FD3A2C" w:rsidP="00FD3A2C">
      <w:pPr>
        <w:pStyle w:val="a5"/>
        <w:ind w:left="780" w:firstLineChars="0" w:firstLine="0"/>
      </w:pPr>
      <w:r>
        <w:rPr>
          <w:rFonts w:hint="eastAsia"/>
        </w:rPr>
        <w:t>然后会有计算成功的提示</w:t>
      </w:r>
    </w:p>
    <w:p w:rsidR="00FD3A2C" w:rsidRDefault="00FD3A2C" w:rsidP="00FD3A2C">
      <w:pPr>
        <w:pStyle w:val="a5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880194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2C" w:rsidRDefault="00A85751" w:rsidP="00A85751">
      <w:pPr>
        <w:pStyle w:val="a5"/>
        <w:ind w:left="780" w:firstLineChars="0" w:firstLine="0"/>
      </w:pPr>
      <w:r>
        <w:rPr>
          <w:rFonts w:hint="eastAsia"/>
        </w:rPr>
        <w:t>4</w:t>
      </w:r>
      <w:r>
        <w:rPr>
          <w:rFonts w:hint="eastAsia"/>
        </w:rPr>
        <w:t>，</w:t>
      </w:r>
      <w:r w:rsidR="00FD3A2C">
        <w:rPr>
          <w:rFonts w:hint="eastAsia"/>
        </w:rPr>
        <w:t>点击“工资变动——</w:t>
      </w:r>
      <w:r w:rsidR="00FD3A2C">
        <w:rPr>
          <w:rFonts w:hint="eastAsia"/>
        </w:rPr>
        <w:t>2018</w:t>
      </w:r>
      <w:r w:rsidR="00FD3A2C">
        <w:rPr>
          <w:rFonts w:hint="eastAsia"/>
        </w:rPr>
        <w:t>调标”按照正常的调标步骤进行调标。</w:t>
      </w:r>
    </w:p>
    <w:p w:rsidR="00FD3A2C" w:rsidRDefault="00FD3A2C" w:rsidP="00FD3A2C">
      <w:pPr>
        <w:pStyle w:val="a5"/>
        <w:ind w:left="780" w:firstLineChars="0" w:firstLine="0"/>
      </w:pPr>
    </w:p>
    <w:p w:rsidR="005C23BD" w:rsidRDefault="005C23BD" w:rsidP="00FD3A2C">
      <w:pPr>
        <w:pStyle w:val="a5"/>
        <w:ind w:left="780" w:firstLineChars="0" w:firstLine="0"/>
      </w:pPr>
    </w:p>
    <w:p w:rsidR="005C23BD" w:rsidRDefault="005C23BD" w:rsidP="00FD3A2C">
      <w:pPr>
        <w:pStyle w:val="a5"/>
        <w:ind w:left="780" w:firstLineChars="0" w:firstLine="0"/>
        <w:rPr>
          <w:rFonts w:ascii="黑体" w:eastAsia="黑体" w:hAnsi="黑体"/>
          <w:b/>
          <w:color w:val="FF0000"/>
          <w:sz w:val="32"/>
          <w:szCs w:val="32"/>
        </w:rPr>
      </w:pPr>
      <w:r w:rsidRPr="005C23BD">
        <w:rPr>
          <w:rFonts w:ascii="黑体" w:eastAsia="黑体" w:hAnsi="黑体" w:hint="eastAsia"/>
          <w:b/>
          <w:color w:val="FF0000"/>
          <w:sz w:val="32"/>
          <w:szCs w:val="32"/>
        </w:rPr>
        <w:t>如果在此次升级之前这部分人员做过了调标，请取消调标之后再重新按以上步骤操作。</w:t>
      </w:r>
    </w:p>
    <w:p w:rsidR="00D001E1" w:rsidRPr="00092B10" w:rsidRDefault="00D001E1" w:rsidP="00FD3A2C">
      <w:pPr>
        <w:pStyle w:val="a5"/>
        <w:ind w:left="780" w:firstLineChars="0" w:firstLine="0"/>
        <w:rPr>
          <w:rFonts w:ascii="黑体" w:eastAsia="黑体" w:hAnsi="黑体"/>
          <w:b/>
          <w:color w:val="FF0000"/>
          <w:sz w:val="32"/>
          <w:szCs w:val="32"/>
        </w:rPr>
      </w:pPr>
    </w:p>
    <w:sectPr w:rsidR="00D001E1" w:rsidRPr="00092B10" w:rsidSect="002D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2C" w:rsidRDefault="00687C2C" w:rsidP="00243E25">
      <w:r>
        <w:separator/>
      </w:r>
    </w:p>
  </w:endnote>
  <w:endnote w:type="continuationSeparator" w:id="0">
    <w:p w:rsidR="00687C2C" w:rsidRDefault="00687C2C" w:rsidP="0024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2C" w:rsidRDefault="00687C2C" w:rsidP="00243E25">
      <w:r>
        <w:separator/>
      </w:r>
    </w:p>
  </w:footnote>
  <w:footnote w:type="continuationSeparator" w:id="0">
    <w:p w:rsidR="00687C2C" w:rsidRDefault="00687C2C" w:rsidP="00243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D17"/>
    <w:multiLevelType w:val="hybridMultilevel"/>
    <w:tmpl w:val="2F3EA948"/>
    <w:lvl w:ilvl="0" w:tplc="C6F2A4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27C15"/>
    <w:multiLevelType w:val="hybridMultilevel"/>
    <w:tmpl w:val="79343B9E"/>
    <w:lvl w:ilvl="0" w:tplc="1D22134A">
      <w:start w:val="3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2CB4B0D"/>
    <w:multiLevelType w:val="hybridMultilevel"/>
    <w:tmpl w:val="8AA2E6E2"/>
    <w:lvl w:ilvl="0" w:tplc="4B067F8C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C92160D"/>
    <w:multiLevelType w:val="hybridMultilevel"/>
    <w:tmpl w:val="4CE8D17C"/>
    <w:lvl w:ilvl="0" w:tplc="A19A29F0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E25"/>
    <w:rsid w:val="00002A5D"/>
    <w:rsid w:val="00002B0B"/>
    <w:rsid w:val="00055B8E"/>
    <w:rsid w:val="00066FA5"/>
    <w:rsid w:val="00092B10"/>
    <w:rsid w:val="000E50F5"/>
    <w:rsid w:val="000E6EC1"/>
    <w:rsid w:val="00152435"/>
    <w:rsid w:val="00243E25"/>
    <w:rsid w:val="002D5CF9"/>
    <w:rsid w:val="003C71E8"/>
    <w:rsid w:val="00402203"/>
    <w:rsid w:val="00440B7A"/>
    <w:rsid w:val="00466C0C"/>
    <w:rsid w:val="00486E45"/>
    <w:rsid w:val="004E025B"/>
    <w:rsid w:val="005429A2"/>
    <w:rsid w:val="005C23BD"/>
    <w:rsid w:val="005E671E"/>
    <w:rsid w:val="006502D5"/>
    <w:rsid w:val="0068389B"/>
    <w:rsid w:val="00687C2C"/>
    <w:rsid w:val="00692E5A"/>
    <w:rsid w:val="006D250E"/>
    <w:rsid w:val="00704EC5"/>
    <w:rsid w:val="00776A82"/>
    <w:rsid w:val="00A85751"/>
    <w:rsid w:val="00AE32C3"/>
    <w:rsid w:val="00C62639"/>
    <w:rsid w:val="00CA217C"/>
    <w:rsid w:val="00D001E1"/>
    <w:rsid w:val="00FA7FD9"/>
    <w:rsid w:val="00FD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E25"/>
    <w:rPr>
      <w:sz w:val="18"/>
      <w:szCs w:val="18"/>
    </w:rPr>
  </w:style>
  <w:style w:type="paragraph" w:styleId="a5">
    <w:name w:val="List Paragraph"/>
    <w:basedOn w:val="a"/>
    <w:uiPriority w:val="34"/>
    <w:qFormat/>
    <w:rsid w:val="00243E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43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3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DD58C-235D-4B59-B896-B8F94D7A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101</Words>
  <Characters>578</Characters>
  <Application>Microsoft Office Word</Application>
  <DocSecurity>0</DocSecurity>
  <Lines>4</Lines>
  <Paragraphs>1</Paragraphs>
  <ScaleCrop>false</ScaleCrop>
  <Company>Sky123.Org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Users</cp:lastModifiedBy>
  <cp:revision>11</cp:revision>
  <dcterms:created xsi:type="dcterms:W3CDTF">2018-12-23T06:11:00Z</dcterms:created>
  <dcterms:modified xsi:type="dcterms:W3CDTF">2018-12-25T07:59:00Z</dcterms:modified>
</cp:coreProperties>
</file>